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51206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>СОГЛАШЕНИЕ О КОНФИДЕНЦИАЛЬНОСТИ</w:t>
      </w:r>
    </w:p>
    <w:p w14:paraId="2411776D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40" w:lineRule="auto"/>
        <w:ind w:right="-1" w:firstLine="1458"/>
        <w:rPr>
          <w:rFonts w:ascii="Times New Roman" w:eastAsia="Times New Roman" w:hAnsi="Times New Roman" w:cs="Times New Roman"/>
          <w:sz w:val="24"/>
          <w:szCs w:val="24"/>
        </w:rPr>
      </w:pPr>
    </w:p>
    <w:p w14:paraId="4D1F6531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>г. Биробиджан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ab/>
        <w:t xml:space="preserve">  «___» ______________ 202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1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г.</w:t>
      </w:r>
    </w:p>
    <w:p w14:paraId="4879E569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2DA78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Настоящее соглашение заключено между _________________________________, созданным и действующим в соответствии с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законодательством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зарегистрированным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 </w:t>
      </w:r>
      <w:r w:rsidRPr="00017F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адресу: 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_________________________________________,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>в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лице </w:t>
      </w:r>
      <w:r w:rsidRPr="00017FD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____________________, действующего на основании _____________________ (далее –</w:t>
      </w:r>
      <w:r w:rsidRPr="00017FD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Участник), с одной </w:t>
      </w:r>
      <w:r w:rsidRPr="00017FD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стороны </w:t>
      </w: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и Некоммерческая организация – Фонд «Инвестиционное агентство Еврейской автономной области», созданная и действующая в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соответствии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>с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>законодательством Российской Федерации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зарегистрированная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7F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дресу: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>679016, Еврейская автономная область, г. Биробиджан, проспект 60-летия СССР, дом 12а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лице </w:t>
      </w:r>
      <w:r w:rsidRPr="002262C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начальника отдела «Центр поддержки экспорта» Кузьменко Дмитрия Александровича, действующего на основании доверенности № 1 от 11.01.2021 г.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(далее – Фонд)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 другой стороны. </w:t>
      </w:r>
    </w:p>
    <w:p w14:paraId="7663E197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 случае необходимости вышеназванные стороны далее именуются «Сторона», и/или «Получающая сторона», и/или «Раскрывающая сторона», если имеется в виду одна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из сторон, «Стороны» – если имеются в виду обе стороны. </w:t>
      </w:r>
    </w:p>
    <w:p w14:paraId="70D2604E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Поскольку Стороны договорились начать обсуждения и переговоры в целях возможного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сотрудничества между Фондом и Участником по вопросу оказания мер государственной </w:t>
      </w: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поддержки экспорта в рамках подпрограммы 2 «Развитие малого и среднего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предпринимательства» государственной программы Российской Федерации «Экономическое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развитие и инновационная экономика», утвержденной постановлением Правительства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Российской Федерации от 15.04.2014 г. № 316 (далее – «Проект»); </w:t>
      </w:r>
    </w:p>
    <w:p w14:paraId="51C57351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Поскольку Стороны ожидают, что во время вышеупомянутых обсуждений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и переговоров возможно станет необходимым, чтобы Стороны раскрыли друг другу </w:t>
      </w:r>
    </w:p>
    <w:p w14:paraId="1EE5C252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информацию, которая далее определена как «Конфиденциальная информация»; </w:t>
      </w:r>
    </w:p>
    <w:p w14:paraId="6F5C79BC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И поскольку Стороны выразили желание взаимно защищать и охранять право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собственности, а также иные права в отношении вышеупомянутой Конфиденциальной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информации и, в связи с этим согласились установить соответствующие права и обязанности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настоящем Соглашении; </w:t>
      </w:r>
    </w:p>
    <w:p w14:paraId="49B7191B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Стороны подписали настоящее соглашение о нижеследующем: </w:t>
      </w:r>
    </w:p>
    <w:p w14:paraId="104B0BBC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0DE67E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СТАТЬЯ 1. ОПРЕДЕЛЕНИЯ:</w:t>
      </w:r>
    </w:p>
    <w:p w14:paraId="72503647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F3F14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Использованные в настоящем Соглашении выделенные заглавными буквами термины и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выражения, определенные в статье 1, означают следующее: </w:t>
      </w:r>
    </w:p>
    <w:p w14:paraId="37638A5A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17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Соглашение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–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настоящее Соглашение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>о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неразглашении конфиденциальной </w:t>
      </w:r>
      <w:r w:rsidRPr="00017FD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информации. </w:t>
      </w:r>
    </w:p>
    <w:p w14:paraId="00BF7F5B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>1.2.</w:t>
      </w:r>
      <w:r w:rsidRPr="00017FD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Конфиденциальная информация – информация, составляющая коммерческую тайну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Раскрывающей стороны в соответствии с Федеральным законом от 29.07.2004 г. № 98-ФЗ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«О коммерческой тайне», а также любая другая информация, включая бизнес-данные,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финансовые данные, коммерческую информацию, данные о торговле и маркетинге,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юридическую и техническую документацию, информацию о Представителях Сторон, а также </w:t>
      </w: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 третьих лицах, которых Сторона привлекла или намеревается привлечь для реализации 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Проекта, научную и иную информацию, включая без ограничений спецификации, проекты,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планы, чертежи, программное обеспечение, данные, прототипы, технологии процессов и т.д.,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 также все копии этой информации в любой форме и на любом носителе, материальном или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нематериальном, которая может быть передана письменно, устно или посредством 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визуального наблюдения. Информация считается конфиденциальной и/или коммерческой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тайной Раскрывающей стороны, если она обозначена грифом «конфиденциально», когда она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раскрывается Получающей стороне, или, если она содержится в нематериальной форме, 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только если ее конфиденциальный характер и/или принадлежность к коммерческой тайне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были объявлены в момент раскрытия, и затем информация была изложена письменно, обозначена грифом «конфиденциально» и передана Получающей стороне в течение 30 (тридцати) дней после такого раскрытия, в таком случае информация, содержащаяся </w:t>
      </w: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в </w:t>
      </w: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lastRenderedPageBreak/>
        <w:t xml:space="preserve">письменном изложении (но не информация, существующая исключительно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 нематериальном виде) будет подпадать под изложенные в настоящем Соглашении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ограничения. </w:t>
      </w:r>
    </w:p>
    <w:p w14:paraId="4D8585AC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>1.3.</w:t>
      </w:r>
      <w:r w:rsidRPr="00017FD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Представитель означает в отношении Стороны ее директора, советника, работника,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представителя или консультанта (включая без ограничений юристов, бухгалтеров, 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аудиторов, консультантов, заемщиков, банки и финансовых консультантов), которых такая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Сторона привлекает для реализации Проекта, а в отношении Фонда также учредителей. </w:t>
      </w:r>
    </w:p>
    <w:p w14:paraId="1665F97F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1212C31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>СТАТЬЯ 2. ПРАВА И ОБЯЗАННОСТИ СТОРОН</w:t>
      </w:r>
    </w:p>
    <w:p w14:paraId="50A93056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5B03999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2.1. Стороны принимают на себя взаимные обязательства держать в строгом секрете </w:t>
      </w: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Конфиденциальную информацию, защищать и охранять ее путем принятия мер, которые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применяются и применимы к их собственной Конфиденциальной информации. Стороны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пришли к соглашению по использованию Конфиденциальной информации в целях, </w:t>
      </w: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описанных в настоящем Соглашении, и поэтому должны будут воздержаться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от использования Конфиденциальной информации в других целях, не связанных с Проектом. </w:t>
      </w:r>
    </w:p>
    <w:p w14:paraId="549E5AB4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2.2. Далее Стороны согласились не раскрывать или разглашать прямо или косвенно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 какой-либо форме или какими-либо средствами Конфиденциальную информацию или ее часть третьим лицам без предварительного письменного одобрения Раскрывающей </w:t>
      </w:r>
      <w:r w:rsidRPr="00017F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стороны. </w:t>
      </w:r>
    </w:p>
    <w:p w14:paraId="5A0A871A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Не является нарушением обязательств, установленных пунктом 2.1 Соглашения, 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передача Конфиденциальной информации в целях Проекта учредителям, представителям,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аффилированным лицам, организациям, входящим в Группу РЭЦ (АО «Российский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экспортный центр», АО «ЭКСАР», АО «РОСЭКСИМБАНК»), Минэкономразвития России. </w:t>
      </w:r>
    </w:p>
    <w:p w14:paraId="60EDD6DF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2.3. Получающая Сторона должна ограничить раскрытие Конфиденциальной информации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своим работникам, осуществляя раскрытие по мере необходимости в объеме, в котором они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прямо вовлечены в Проект, и должна обязывать таких работников соблюдать положения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настоящего Соглашения. </w:t>
      </w:r>
    </w:p>
    <w:p w14:paraId="1F590E78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2.4. Конфиденциальная информация не должна копироваться или воспроизводиться без предварительного письменного одобрения Раскрывающей стороны кроме как в объеме, </w:t>
      </w: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разумно необходимом для Проекта. Все копии должны быть обозначены как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конфиденциальные путем нанесения на них как минимум одного из обозначений,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оговоренных в настоящем Соглашении. </w:t>
      </w:r>
    </w:p>
    <w:p w14:paraId="368CC2D3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2.5. Ни одна из Сторон не вправе раскрывать факт ведущихся между Сторонами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обсуждений в отношении Проекта и предмета настоящего Соглашения, в том числе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публиковать любые статьи, выступать перед общественностью, давать интервью и иным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образом передавать сообщения в средства массовой информации без предварительного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письменного согласия другой Стороны. </w:t>
      </w:r>
    </w:p>
    <w:p w14:paraId="511AD917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2.6. Обязанность по защите и сохранению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Конфиденциальной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информации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>не распространяется на информацию, которая:</w:t>
      </w:r>
    </w:p>
    <w:p w14:paraId="0E07294A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1) была общеизвестной в момент оглашения или становится общеизвестной, 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 исключением тех случаев, когда информация стала общеизвестной по вине Получающей </w:t>
      </w:r>
      <w:r w:rsidRPr="00017F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стороны; </w:t>
      </w:r>
    </w:p>
    <w:p w14:paraId="43C7BEDE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2) стала известна Получающей стороне от другого источника, отличного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 Раскрывающей стороны, без нарушения настоящего Соглашения Получающей стороной,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что должно быть подтверждено документацией, достаточной для установления третьего лица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 качестве источника Конфиденциальной информации; </w:t>
      </w:r>
    </w:p>
    <w:p w14:paraId="60F23352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3) стала известна Получающей стороне до момента оглашения Раскрывающей стороной, что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должно быть подтверждено документацией, достаточной для подтверждения данного факта; </w:t>
      </w:r>
    </w:p>
    <w:p w14:paraId="46A7C77A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4) была раскрыта после письменного одобрения Раскрывающей стороны; </w:t>
      </w:r>
    </w:p>
    <w:p w14:paraId="2D9C625F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5) должна быть раскрыта в случаях, предусмотренных законодательством, в частности по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письменному требованию суда, органов следствия, налоговых и иных компетентных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органов. В случаях такого разглашения Получающая сторона обязана уведомить об этом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Раскрывающую сторону до разглашения конфиденциальной информации, а если это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невозможно - незамедлительно после разглашения Конфиденциальной информации. </w:t>
      </w:r>
    </w:p>
    <w:p w14:paraId="6376A230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Если часть Конфиденциальной информации подпадает под одно или несколько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вышеназванных исключений, то оставшаяся часть продолжает оставаться предметом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запретов и ограничений в соответствии с условиями настоящего Соглашения. </w:t>
      </w:r>
    </w:p>
    <w:p w14:paraId="5938F6CF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2.7. После прекращения Проекта и/или настоящего Соглашения вся Конфиденциальная информация может быть (по письменному требованию Раскрывающей стороны) либо </w:t>
      </w:r>
      <w:r w:rsidRPr="00017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возвращена по письменному запросу Раскрывающей стороны, либо уничтожена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Получающей стороной, причем уничтожение должно быть удостоверено в письменной форме. В случаях, если это необходимо в соответствии с требованиями применимого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законодательства, Получающая сторона может хранить полученную конфиденциальную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информацию после прекращения Проекта и/или настоящего Соглашения. </w:t>
      </w:r>
    </w:p>
    <w:p w14:paraId="79614833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1BC70A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СТАТЬЯ 3. ОБЩИЕ ПОЛОЖЕНИЯ</w:t>
      </w:r>
    </w:p>
    <w:p w14:paraId="58AF7D82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F6ECAE0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3.1. Настоящее Соглашение вступает в силу с момента его подписания обеими Сторонами.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Соглашение </w:t>
      </w:r>
      <w:r w:rsidRPr="00017F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распространяется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на </w:t>
      </w:r>
      <w:r w:rsidRPr="00017FD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любую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Конфиденциальную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информацию, </w:t>
      </w: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предоставленную в связи с Проектом Сторонами до его вступления в силу, а также в ходе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Проекта. Любая из Сторон может прекратить настоящее Соглашение, уведомив об этом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в письменной форме другую Сторону за 5 (пять) рабочих дней, однако Получающая сторона </w:t>
      </w:r>
      <w:r w:rsidRPr="00017FD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соглашается, что все ее обязательства по настоящему Соглашению в отношении </w:t>
      </w:r>
      <w:r w:rsidRPr="00017F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Конфиденциальной </w:t>
      </w:r>
      <w:r w:rsidRPr="00017FD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информации, 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полученной по настоящему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17F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оглашению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от Раскрывающей стороны, будут иметь силу в течение 5 (пяти) лет после расторжения настоящего Соглашения или Проекта, в зависимости от того, какая из указанных дат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>наступит ранее («Срок конфиденциальности»).</w:t>
      </w:r>
    </w:p>
    <w:p w14:paraId="3869EDBC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3.2. Вся Конфиденциальная информация будет оставаться собственностью Раскрывающей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стороны. Раскрывая Конфиденциальную информацию или исполняя настоящее Соглашение, </w:t>
      </w: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Раскрывающая сторона не дает (за исключением права использовать Конфиденциальную информацию для Проекта и права копировать на условиях настоящего Соглашения) явно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выраженные либо подразумеваемые лицензию или право пользования товарным знаком,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патентом, авторским правом или иным правом на интеллектуальную собственность, а также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право использовать Конфиденциальную информацию, раскрытую в соответствии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 настоящим Соглашением, для иных целей, кроме Проекта. </w:t>
      </w:r>
    </w:p>
    <w:p w14:paraId="52D21086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>3.3. Ни Раскрывающая сторона, ни ее представители не делают заявлений и не дают каких-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либо гарантий относительно точности или полноты Конфиденциальной информации,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раскрываемой по настоящему Соглашению. Раскрывающая Сторона и ее Представители </w:t>
      </w: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не несут какой-либо ответственности в связи с использованием Конфиденциальной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информации или за какие-либо ошибки или неточности. </w:t>
      </w:r>
    </w:p>
    <w:p w14:paraId="5FD0CC9B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3.4. Ни настоящее Соглашение, ни раскрытие или получение Конфиденциальной </w:t>
      </w:r>
      <w:r w:rsidRPr="00017F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информации не создают для какой-либо из Сторон обязательств заключать в дальнейшем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договоры или реализовывать какие-либо бизнес-договоренности относительно Проекта. </w:t>
      </w:r>
    </w:p>
    <w:p w14:paraId="68462DAC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3.5. При исполнении своих обязательств по Соглашению Стороны обязуются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 выплачивать, не предлагать выплатить и не разрешать выплату каких-либо денежных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средств или ценностей прямо или косвенно любым лицам для оказания влияния на действия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или решения этих лиц с целью получить какие-либо неправомерные преимущества или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 иными неправомерными целями. </w:t>
      </w:r>
    </w:p>
    <w:p w14:paraId="675317BE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При исполнении своих обязательств по Соглашению Стороны не будут осуществлять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действия, квалифицируемые применимым законодательством как дача или получение </w:t>
      </w:r>
      <w:r w:rsidRPr="00017F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взятки, подкуп, а также действия, нарушающие требования применимого законодательства,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 том числе международного, о противодействии легализации (отмыванию) доходов,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полученных преступным путем. </w:t>
      </w:r>
    </w:p>
    <w:p w14:paraId="79C2C251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 случае нарушения одной из Сторон обязательств воздержаться от запрещенных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в настоящем пункте действий другая Сторона имеет право расторгнуть Соглашение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одностороннем порядке, направив другой Стороне письменное уведомление о расторжении </w:t>
      </w:r>
      <w:r w:rsidRPr="00017F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Соглашения с указанием даты расторжения Соглашения. Сторона, по чьей инициативе было расторгнуто Соглашение в соответствии с положениями настоящей статьи, вправе требовать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возмещения реального ущерба, возникшего в результате такого расторжения. </w:t>
      </w:r>
    </w:p>
    <w:p w14:paraId="3FA585A7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3.6. Получающая сторона, нарушившая свои обязательства по настоящему Соглашению, </w:t>
      </w: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обязуется возместить Раскрывающей стороне все убытки (как они определены статьей </w:t>
      </w:r>
      <w:r w:rsidRPr="00017F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15 Гражданского кодекса РФ), понесенные Раскрывающей стороной в связи с нарушением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Получающей стороной своих обязательств по настоящему Соглашению. </w:t>
      </w:r>
    </w:p>
    <w:p w14:paraId="4C05249E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3.7. Настоящее Соглашение регулируется правом Российской Федерации. </w:t>
      </w:r>
    </w:p>
    <w:p w14:paraId="7C5AB024" w14:textId="171FCE6D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3.8. Все споры, разногласия и претензии, возникающие из настоящего Соглашения или 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в связи с ним, передаются на рассмотрение Арбитражного суда </w:t>
      </w:r>
      <w:r w:rsidR="004112C3">
        <w:rPr>
          <w:rFonts w:ascii="Times New Roman" w:eastAsia="Times New Roman" w:hAnsi="Times New Roman" w:cs="Times New Roman"/>
          <w:spacing w:val="-6"/>
          <w:sz w:val="24"/>
          <w:szCs w:val="24"/>
        </w:rPr>
        <w:t>Еврейской автономной области</w:t>
      </w:r>
      <w:r w:rsidRPr="00017FD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. </w:t>
      </w:r>
    </w:p>
    <w:p w14:paraId="3E2440C0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3.9. Ни одно из положений настоящего Соглашения не дает ни одной из Сторон права </w:t>
      </w:r>
      <w:r w:rsidRPr="00017FD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делать какие-либо заявления от имени и по поручению другой Стороны без письменного </w:t>
      </w:r>
      <w:r w:rsidRPr="00017F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согласия последней. </w:t>
      </w:r>
    </w:p>
    <w:p w14:paraId="0FD4E057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z w:val="24"/>
          <w:szCs w:val="24"/>
        </w:rPr>
        <w:t xml:space="preserve">3.10. Настоящее Соглашение подписано в двух оригинальных экземплярах, по одному </w:t>
      </w: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оригинальному экземпляру для каждой Стороны настоящего Соглашения. </w:t>
      </w:r>
    </w:p>
    <w:p w14:paraId="74AF343B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17FD9">
        <w:rPr>
          <w:rFonts w:ascii="Times New Roman" w:eastAsia="Times New Roman" w:hAnsi="Times New Roman" w:cs="Times New Roman"/>
          <w:spacing w:val="-7"/>
          <w:sz w:val="24"/>
          <w:szCs w:val="24"/>
        </w:rPr>
        <w:t>В удостоверение вышесказанного Стороны подписали настоящее Соглашение:</w:t>
      </w:r>
    </w:p>
    <w:p w14:paraId="0073B858" w14:textId="77777777" w:rsidR="00FE4485" w:rsidRPr="00017FD9" w:rsidRDefault="00FE4485" w:rsidP="00FE4485">
      <w:pPr>
        <w:widowControl w:val="0"/>
        <w:autoSpaceDE w:val="0"/>
        <w:autoSpaceDN w:val="0"/>
        <w:adjustRightInd w:val="0"/>
        <w:spacing w:after="0" w:line="21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361"/>
        <w:gridCol w:w="4961"/>
        <w:gridCol w:w="34"/>
      </w:tblGrid>
      <w:tr w:rsidR="00FE4485" w:rsidRPr="00017FD9" w14:paraId="6B88EA4A" w14:textId="77777777" w:rsidTr="00C06066">
        <w:trPr>
          <w:trHeight w:val="266"/>
        </w:trPr>
        <w:tc>
          <w:tcPr>
            <w:tcW w:w="4361" w:type="dxa"/>
            <w:tcBorders>
              <w:bottom w:val="single" w:sz="4" w:space="0" w:color="000000"/>
            </w:tcBorders>
          </w:tcPr>
          <w:p w14:paraId="7273B3A6" w14:textId="77777777" w:rsidR="00FE4485" w:rsidRPr="00017FD9" w:rsidRDefault="00FE4485" w:rsidP="00C0606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Фонд:</w:t>
            </w:r>
          </w:p>
        </w:tc>
        <w:tc>
          <w:tcPr>
            <w:tcW w:w="4995" w:type="dxa"/>
            <w:gridSpan w:val="2"/>
          </w:tcPr>
          <w:p w14:paraId="5BBFE389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Участник:</w:t>
            </w:r>
          </w:p>
        </w:tc>
      </w:tr>
      <w:tr w:rsidR="00FE4485" w:rsidRPr="00017FD9" w14:paraId="734BC5A4" w14:textId="77777777" w:rsidTr="00C06066">
        <w:trPr>
          <w:gridAfter w:val="1"/>
          <w:wAfter w:w="34" w:type="dxa"/>
          <w:trHeight w:val="76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0BD2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организация – Фонд «Инвестиционное агентство Еврейской автономной области»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F69B5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70651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A28CA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485" w:rsidRPr="00017FD9" w14:paraId="287D21AD" w14:textId="77777777" w:rsidTr="00C06066">
        <w:trPr>
          <w:gridAfter w:val="1"/>
          <w:wAfter w:w="34" w:type="dxa"/>
          <w:trHeight w:val="379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12F3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679016, Еврейская автономная область, г. Биробиджан, проспект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60-летия СССР, дом 12а</w:t>
            </w:r>
          </w:p>
          <w:p w14:paraId="7AE5BD2E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11879010010165</w:t>
            </w:r>
          </w:p>
          <w:p w14:paraId="5A9783CC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ИНН 7901549310 КПП 790101001</w:t>
            </w:r>
          </w:p>
          <w:p w14:paraId="01A80D25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0CE45D" w14:textId="77777777" w:rsidR="00FE4485" w:rsidRPr="00E12B20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Pr="00E12B20">
              <w:rPr>
                <w:rFonts w:ascii="Times New Roman" w:eastAsia="Times New Roman" w:hAnsi="Times New Roman" w:cs="Times New Roman"/>
                <w:sz w:val="24"/>
                <w:szCs w:val="24"/>
              </w:rPr>
              <w:t>.: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2B2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 w:rsidRPr="002262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12B20">
              <w:rPr>
                <w:rFonts w:ascii="Times New Roman" w:eastAsia="Times New Roman" w:hAnsi="Times New Roman" w:cs="Times New Roman"/>
                <w:sz w:val="24"/>
                <w:szCs w:val="24"/>
              </w:rPr>
              <w:t>550 85 79</w:t>
            </w:r>
          </w:p>
          <w:p w14:paraId="34A185CD" w14:textId="77777777" w:rsidR="00FE4485" w:rsidRPr="00E12B20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12B2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12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apieao</w:t>
            </w:r>
            <w:r w:rsidRPr="00E12B20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</w:t>
            </w:r>
            <w:r w:rsidRPr="00E12B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eao</w:t>
            </w:r>
            <w:r w:rsidRPr="00E12B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14:paraId="3396C96D" w14:textId="77777777" w:rsidR="00FE4485" w:rsidRPr="00E12B20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BA226B" w14:textId="77777777" w:rsidR="00FE4485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C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11C72D77" w14:textId="77777777" w:rsidR="00FE4485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2C2">
              <w:rPr>
                <w:rFonts w:ascii="Times New Roman" w:eastAsia="Times New Roman" w:hAnsi="Times New Roman" w:cs="Times New Roman"/>
                <w:sz w:val="24"/>
                <w:szCs w:val="24"/>
              </w:rPr>
              <w:t>«Центр поддержки экспорта»</w:t>
            </w:r>
          </w:p>
          <w:p w14:paraId="2127EE12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E4F917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Д.А. Кузьменко</w:t>
            </w: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34A4F2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BD97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E365B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F7F522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3FC69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70091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5D8BE7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CCC7F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CE0B16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8C3B03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0AAD8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7089E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C281AC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F56904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/ ___________________</w:t>
            </w:r>
          </w:p>
          <w:p w14:paraId="06CAADE0" w14:textId="77777777" w:rsidR="00FE4485" w:rsidRPr="00017FD9" w:rsidRDefault="00FE4485" w:rsidP="00C06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14:paraId="1B63305D" w14:textId="77777777" w:rsidR="003E0B0A" w:rsidRDefault="003E0B0A"/>
    <w:sectPr w:rsidR="003E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6D"/>
    <w:rsid w:val="003E0B0A"/>
    <w:rsid w:val="004112C3"/>
    <w:rsid w:val="0042766D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2F28"/>
  <w15:chartTrackingRefBased/>
  <w15:docId w15:val="{3F2863AD-D843-4ACB-A22B-4808CDC7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85"/>
    <w:pPr>
      <w:spacing w:after="160" w:line="259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485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1917</Words>
  <Characters>10930</Characters>
  <Application>Microsoft Office Word</Application>
  <DocSecurity>0</DocSecurity>
  <Lines>91</Lines>
  <Paragraphs>25</Paragraphs>
  <ScaleCrop>false</ScaleCrop>
  <Company/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Кузьменко</dc:creator>
  <cp:keywords/>
  <dc:description/>
  <cp:lastModifiedBy>Дмитрий Кузьменко</cp:lastModifiedBy>
  <cp:revision>3</cp:revision>
  <dcterms:created xsi:type="dcterms:W3CDTF">2021-03-17T04:22:00Z</dcterms:created>
  <dcterms:modified xsi:type="dcterms:W3CDTF">2021-03-17T04:23:00Z</dcterms:modified>
</cp:coreProperties>
</file>